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52" w:rsidRPr="00AC2E52" w:rsidRDefault="00AC2E52" w:rsidP="00AC2E52">
      <w:pPr>
        <w:ind w:left="2182" w:hangingChars="700" w:hanging="2182"/>
        <w:rPr>
          <w:rFonts w:ascii="Times New Roman" w:eastAsia="黑体" w:hint="eastAsia"/>
        </w:rPr>
      </w:pPr>
      <w:r w:rsidRPr="00AC2E52">
        <w:rPr>
          <w:rFonts w:ascii="Times New Roman" w:eastAsia="黑体"/>
        </w:rPr>
        <w:t>附件</w:t>
      </w:r>
      <w:r w:rsidRPr="00AC2E52">
        <w:rPr>
          <w:rFonts w:ascii="Times New Roman" w:eastAsia="黑体"/>
        </w:rPr>
        <w:t>2</w:t>
      </w:r>
    </w:p>
    <w:p w:rsidR="00AC2E52" w:rsidRPr="00AC2E52" w:rsidRDefault="00AC2E52" w:rsidP="00AC2E52">
      <w:pPr>
        <w:ind w:left="2182" w:hangingChars="700" w:hanging="2182"/>
        <w:rPr>
          <w:rFonts w:ascii="Times New Roman" w:eastAsia="黑体"/>
        </w:rPr>
      </w:pPr>
    </w:p>
    <w:p w:rsidR="00AC2E52" w:rsidRPr="00AC2E52" w:rsidRDefault="00AC2E52" w:rsidP="00AC2E52">
      <w:pPr>
        <w:snapToGrid w:val="0"/>
        <w:jc w:val="center"/>
        <w:rPr>
          <w:rFonts w:eastAsia="方正小标宋简体"/>
        </w:rPr>
      </w:pPr>
      <w:r w:rsidRPr="00AC2E52">
        <w:rPr>
          <w:rFonts w:eastAsia="方正小标宋简体"/>
          <w:sz w:val="44"/>
        </w:rPr>
        <w:t>建设项目用地开竣工延期申报要件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（一）申请书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（二）项目用地开竣工延期申请表（附件</w:t>
      </w:r>
      <w:r w:rsidRPr="00AC2E52">
        <w:rPr>
          <w:rFonts w:ascii="Times New Roman"/>
        </w:rPr>
        <w:t>3</w:t>
      </w:r>
      <w:r w:rsidRPr="00AC2E52">
        <w:rPr>
          <w:rFonts w:ascii="Times New Roman"/>
        </w:rPr>
        <w:t>）；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（三）企业营业执照或行政事业单位组织机构代码证，法定代表人身份证复印件或法定代表人证明书；申报单位（人）委托代理的，提交授权委托书和委托代理人身份证（其他有效证件）复印件；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四）出让项目，提供《天津市国有建设用地使用权出让合同》及补充合同；转让项目，未签订补充合同的提供《土地使用权转让审核意见通知书》；划拨项目，提供《建设用地规划许可证》和《国有建设用地划拨决定书》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五）相关证明材料。属于政策变更申请延期的，需提供变更前后政策文件及对项目造成影响延误的相关证明材料；属于拆迁、周边居民阻挠施工等其他政府原因申请延期的，需提供与受理部门同级别的政府或者相关部门出具的证明材料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（六）已取得《不动产登记证》的需提供此证书；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（七）已取得《建设工程规划许可证》的需提供此证书及方案附图，并在附图中将未竣工的楼栋圈红加盖公章；未取得的需提供宗地平面界址图，在宗地界限内将未办理《建设工程规划许</w:t>
      </w:r>
      <w:r w:rsidRPr="00AC2E52">
        <w:rPr>
          <w:rFonts w:ascii="Times New Roman"/>
        </w:rPr>
        <w:lastRenderedPageBreak/>
        <w:t>可证》部分圈红加盖公章；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（八）已开工的项目需提供《建筑工程施工许可证》；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（九）设定他项权利的，需提供他项权利人同意延期的证明（附件</w:t>
      </w:r>
      <w:r w:rsidRPr="00AC2E52">
        <w:rPr>
          <w:rFonts w:ascii="Times New Roman"/>
        </w:rPr>
        <w:t>4</w:t>
      </w:r>
      <w:r w:rsidRPr="00AC2E52">
        <w:rPr>
          <w:rFonts w:ascii="Times New Roman"/>
        </w:rPr>
        <w:t>）；</w:t>
      </w:r>
    </w:p>
    <w:p w:rsidR="00AC2E52" w:rsidRPr="00AC2E52" w:rsidRDefault="00AC2E52" w:rsidP="00AC2E52">
      <w:pPr>
        <w:ind w:firstLineChars="200" w:firstLine="624"/>
        <w:rPr>
          <w:rFonts w:ascii="Times New Roman"/>
        </w:rPr>
      </w:pPr>
      <w:r w:rsidRPr="00AC2E52">
        <w:rPr>
          <w:rFonts w:ascii="Times New Roman"/>
        </w:rPr>
        <w:t>（十）其他需提供的材料</w:t>
      </w:r>
      <w:r w:rsidRPr="00AC2E52">
        <w:rPr>
          <w:rFonts w:ascii="Times New Roman" w:hint="eastAsia"/>
        </w:rPr>
        <w:t>，</w:t>
      </w:r>
      <w:r w:rsidRPr="00AC2E52">
        <w:rPr>
          <w:rFonts w:ascii="Times New Roman"/>
        </w:rPr>
        <w:t>如现场照片、项目建设计划等。</w:t>
      </w:r>
    </w:p>
    <w:p w:rsidR="00AC2E52" w:rsidRPr="00AC2E52" w:rsidRDefault="00AC2E52" w:rsidP="00AC2E52">
      <w:pPr>
        <w:ind w:firstLine="200"/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AC2E52">
      <w:pPr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AC2E52">
      <w:pPr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AC2E52">
      <w:pPr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AC2E52">
      <w:pPr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AC2E52">
      <w:pPr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AC2E52">
      <w:pPr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AC2E52">
      <w:pPr>
        <w:rPr>
          <w:rFonts w:ascii="Times New Roman" w:eastAsia="宋体"/>
          <w:b/>
          <w:spacing w:val="-20"/>
          <w:sz w:val="72"/>
        </w:rPr>
      </w:pPr>
    </w:p>
    <w:p w:rsidR="00AC2E52" w:rsidRPr="00AC2E52" w:rsidRDefault="00AC2E52" w:rsidP="009959E7">
      <w:pPr>
        <w:widowControl/>
        <w:rPr>
          <w:rFonts w:hint="eastAsia"/>
        </w:rPr>
      </w:pPr>
      <w:bookmarkStart w:id="0" w:name="_GoBack"/>
      <w:bookmarkEnd w:id="0"/>
    </w:p>
    <w:sectPr w:rsidR="00AC2E52" w:rsidRPr="00AC2E52">
      <w:footerReference w:type="even" r:id="rId5"/>
      <w:footerReference w:type="default" r:id="rId6"/>
      <w:pgSz w:w="11906" w:h="16838"/>
      <w:pgMar w:top="2098" w:right="1474" w:bottom="1985" w:left="1588" w:header="851" w:footer="1588" w:gutter="0"/>
      <w:cols w:space="720"/>
      <w:docGrid w:type="linesAndChars" w:linePitch="56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D" w:rsidRDefault="009959E7">
    <w:pPr>
      <w:pStyle w:val="a4"/>
    </w:pP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12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D" w:rsidRDefault="009959E7">
    <w:pPr>
      <w:pStyle w:val="a4"/>
      <w:wordWrap w:val="0"/>
      <w:ind w:right="140"/>
      <w:jc w:val="right"/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fldChar w:fldCharType="begin"/>
    </w:r>
    <w:r>
      <w:rPr>
        <w:rFonts w:ascii="宋体" w:eastAsia="宋体" w:hAnsi="宋体" w:hint="eastAsia"/>
        <w:kern w:val="0"/>
        <w:sz w:val="28"/>
        <w:szCs w:val="28"/>
      </w:rPr>
      <w:instrText xml:space="preserve"> PAGE </w:instrText>
    </w:r>
    <w:r>
      <w:rPr>
        <w:rFonts w:ascii="宋体" w:eastAsia="宋体" w:hAnsi="宋体" w:hint="eastAsia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</w:t>
    </w:r>
    <w:r>
      <w:rPr>
        <w:rFonts w:ascii="宋体" w:eastAsia="宋体" w:hAnsi="宋体" w:hint="eastAsia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 w:hint="eastAsia"/>
        <w:color w:val="FFFFFF"/>
        <w:kern w:val="0"/>
        <w:sz w:val="28"/>
        <w:szCs w:val="28"/>
      </w:rPr>
      <w:t>空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52"/>
    <w:rsid w:val="006A7B74"/>
    <w:rsid w:val="009959E7"/>
    <w:rsid w:val="00A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52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C2E52"/>
    <w:pPr>
      <w:spacing w:line="900" w:lineRule="exact"/>
    </w:pPr>
    <w:rPr>
      <w:rFonts w:ascii="Times New Roman" w:eastAsia="宋体"/>
      <w:b/>
      <w:spacing w:val="-20"/>
      <w:sz w:val="72"/>
    </w:rPr>
  </w:style>
  <w:style w:type="character" w:customStyle="1" w:styleId="Char">
    <w:name w:val="正文文本 Char"/>
    <w:basedOn w:val="a0"/>
    <w:link w:val="a3"/>
    <w:rsid w:val="00AC2E52"/>
    <w:rPr>
      <w:rFonts w:ascii="Times New Roman" w:eastAsia="宋体" w:hAnsi="Times New Roman" w:cs="Times New Roman"/>
      <w:b/>
      <w:spacing w:val="-20"/>
      <w:kern w:val="32"/>
      <w:sz w:val="72"/>
      <w:szCs w:val="32"/>
    </w:rPr>
  </w:style>
  <w:style w:type="paragraph" w:styleId="2">
    <w:name w:val="Body Text 2"/>
    <w:basedOn w:val="a"/>
    <w:link w:val="2Char"/>
    <w:qFormat/>
    <w:rsid w:val="00AC2E52"/>
    <w:pPr>
      <w:spacing w:line="320" w:lineRule="exact"/>
      <w:ind w:rightChars="-91" w:right="-291"/>
    </w:pPr>
    <w:rPr>
      <w:szCs w:val="20"/>
    </w:rPr>
  </w:style>
  <w:style w:type="character" w:customStyle="1" w:styleId="2Char">
    <w:name w:val="正文文本 2 Char"/>
    <w:basedOn w:val="a0"/>
    <w:link w:val="2"/>
    <w:rsid w:val="00AC2E52"/>
    <w:rPr>
      <w:rFonts w:ascii="仿宋_GB2312" w:eastAsia="仿宋_GB2312" w:hAnsi="Times New Roman" w:cs="Times New Roman"/>
      <w:kern w:val="32"/>
      <w:sz w:val="32"/>
      <w:szCs w:val="20"/>
    </w:rPr>
  </w:style>
  <w:style w:type="paragraph" w:customStyle="1" w:styleId="CharCharChar">
    <w:name w:val=" Char Char Char"/>
    <w:basedOn w:val="a"/>
    <w:rsid w:val="00AC2E52"/>
    <w:rPr>
      <w:rFonts w:ascii="Times New Roman" w:eastAsia="宋体"/>
      <w:kern w:val="2"/>
      <w:sz w:val="21"/>
      <w:szCs w:val="21"/>
    </w:rPr>
  </w:style>
  <w:style w:type="paragraph" w:styleId="a4">
    <w:name w:val="footer"/>
    <w:basedOn w:val="a"/>
    <w:link w:val="a5"/>
    <w:uiPriority w:val="99"/>
    <w:rsid w:val="00AC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AC2E52"/>
    <w:rPr>
      <w:rFonts w:ascii="仿宋_GB2312" w:eastAsia="仿宋_GB2312" w:hAnsi="Times New Roman" w:cs="Times New Roman"/>
      <w:kern w:val="32"/>
      <w:sz w:val="18"/>
      <w:szCs w:val="18"/>
    </w:rPr>
  </w:style>
  <w:style w:type="character" w:customStyle="1" w:styleId="a5">
    <w:name w:val="页脚 字符"/>
    <w:link w:val="a4"/>
    <w:uiPriority w:val="99"/>
    <w:rsid w:val="00AC2E52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2E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2E52"/>
    <w:rPr>
      <w:rFonts w:ascii="仿宋_GB2312" w:eastAsia="仿宋_GB2312" w:hAnsi="Times New Roman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52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C2E52"/>
    <w:pPr>
      <w:spacing w:line="900" w:lineRule="exact"/>
    </w:pPr>
    <w:rPr>
      <w:rFonts w:ascii="Times New Roman" w:eastAsia="宋体"/>
      <w:b/>
      <w:spacing w:val="-20"/>
      <w:sz w:val="72"/>
    </w:rPr>
  </w:style>
  <w:style w:type="character" w:customStyle="1" w:styleId="Char">
    <w:name w:val="正文文本 Char"/>
    <w:basedOn w:val="a0"/>
    <w:link w:val="a3"/>
    <w:rsid w:val="00AC2E52"/>
    <w:rPr>
      <w:rFonts w:ascii="Times New Roman" w:eastAsia="宋体" w:hAnsi="Times New Roman" w:cs="Times New Roman"/>
      <w:b/>
      <w:spacing w:val="-20"/>
      <w:kern w:val="32"/>
      <w:sz w:val="72"/>
      <w:szCs w:val="32"/>
    </w:rPr>
  </w:style>
  <w:style w:type="paragraph" w:styleId="2">
    <w:name w:val="Body Text 2"/>
    <w:basedOn w:val="a"/>
    <w:link w:val="2Char"/>
    <w:qFormat/>
    <w:rsid w:val="00AC2E52"/>
    <w:pPr>
      <w:spacing w:line="320" w:lineRule="exact"/>
      <w:ind w:rightChars="-91" w:right="-291"/>
    </w:pPr>
    <w:rPr>
      <w:szCs w:val="20"/>
    </w:rPr>
  </w:style>
  <w:style w:type="character" w:customStyle="1" w:styleId="2Char">
    <w:name w:val="正文文本 2 Char"/>
    <w:basedOn w:val="a0"/>
    <w:link w:val="2"/>
    <w:rsid w:val="00AC2E52"/>
    <w:rPr>
      <w:rFonts w:ascii="仿宋_GB2312" w:eastAsia="仿宋_GB2312" w:hAnsi="Times New Roman" w:cs="Times New Roman"/>
      <w:kern w:val="32"/>
      <w:sz w:val="32"/>
      <w:szCs w:val="20"/>
    </w:rPr>
  </w:style>
  <w:style w:type="paragraph" w:customStyle="1" w:styleId="CharCharChar">
    <w:name w:val=" Char Char Char"/>
    <w:basedOn w:val="a"/>
    <w:rsid w:val="00AC2E52"/>
    <w:rPr>
      <w:rFonts w:ascii="Times New Roman" w:eastAsia="宋体"/>
      <w:kern w:val="2"/>
      <w:sz w:val="21"/>
      <w:szCs w:val="21"/>
    </w:rPr>
  </w:style>
  <w:style w:type="paragraph" w:styleId="a4">
    <w:name w:val="footer"/>
    <w:basedOn w:val="a"/>
    <w:link w:val="a5"/>
    <w:uiPriority w:val="99"/>
    <w:rsid w:val="00AC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AC2E52"/>
    <w:rPr>
      <w:rFonts w:ascii="仿宋_GB2312" w:eastAsia="仿宋_GB2312" w:hAnsi="Times New Roman" w:cs="Times New Roman"/>
      <w:kern w:val="32"/>
      <w:sz w:val="18"/>
      <w:szCs w:val="18"/>
    </w:rPr>
  </w:style>
  <w:style w:type="character" w:customStyle="1" w:styleId="a5">
    <w:name w:val="页脚 字符"/>
    <w:link w:val="a4"/>
    <w:uiPriority w:val="99"/>
    <w:rsid w:val="00AC2E52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2E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2E52"/>
    <w:rPr>
      <w:rFonts w:ascii="仿宋_GB2312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2024-11-18T08:02:00Z</dcterms:created>
  <dcterms:modified xsi:type="dcterms:W3CDTF">2024-11-18T08:02:00Z</dcterms:modified>
</cp:coreProperties>
</file>